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default" w:ascii="方正小标宋简体" w:hAnsi="仿宋" w:eastAsia="方正小标宋简体"/>
          <w:b/>
          <w:sz w:val="44"/>
          <w:szCs w:val="44"/>
          <w:lang w:val="en-US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德州市人社局所属</w:t>
      </w:r>
      <w:r>
        <w:rPr>
          <w:rFonts w:hint="eastAsia" w:ascii="方正小标宋简体" w:hAnsi="仿宋" w:eastAsia="方正小标宋简体"/>
          <w:b/>
          <w:sz w:val="44"/>
          <w:szCs w:val="44"/>
        </w:rPr>
        <w:t>事业单位</w:t>
      </w:r>
      <w:r>
        <w:rPr>
          <w:rFonts w:hint="eastAsia" w:ascii="方正小标宋简体" w:hAnsi="仿宋" w:eastAsia="方正小标宋简体"/>
          <w:b/>
          <w:sz w:val="44"/>
          <w:szCs w:val="44"/>
          <w:lang w:eastAsia="zh-CN"/>
        </w:rPr>
        <w:t>引进</w:t>
      </w: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优秀青年人才</w:t>
      </w: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eastAsia="zh-CN"/>
        </w:rPr>
        <w:t>面谈</w:t>
      </w:r>
      <w:r>
        <w:rPr>
          <w:rFonts w:hint="eastAsia" w:ascii="方正小标宋简体" w:hAnsi="仿宋" w:eastAsia="方正小标宋简体"/>
          <w:b/>
          <w:sz w:val="44"/>
          <w:szCs w:val="44"/>
        </w:rPr>
        <w:t>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公告》及附件等材料，理解并同意各项内容。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义务。如在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或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无法正常进行、作答数据或视频资料缺失等情况，本人自愿承担相应的责任。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三、本人自愿承诺承担以下保密义务：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（一）自愿遵守国家有关保密法律法规。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（二）自愿承诺在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面谈中和面谈后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不以任何方式向他人暗示或泄露试题。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（三）如本人违反有关要求，愿意接受有关法律责任的追究。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     承诺人：</w:t>
      </w:r>
    </w:p>
    <w:p>
      <w:pPr>
        <w:ind w:firstLine="643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年    月    日</w:t>
      </w:r>
    </w:p>
    <w:sectPr>
      <w:footerReference r:id="rId3" w:type="default"/>
      <w:pgSz w:w="11906" w:h="16838"/>
      <w:pgMar w:top="2098" w:right="1417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16059508"/>
        <w:showingPlcHdr/>
      </w:sdtPr>
      <w:sdtContent>
        <w:r>
          <w:t xml:space="preserve">     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549E36D6"/>
    <w:rsid w:val="64103383"/>
    <w:rsid w:val="70D0672C"/>
    <w:rsid w:val="723B156B"/>
    <w:rsid w:val="7E6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semiHidden/>
    <w:unhideWhenUsed/>
    <w:uiPriority w:val="99"/>
    <w:pPr>
      <w:ind w:left="1600" w:leftChars="16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499</Characters>
  <Lines>4</Lines>
  <Paragraphs>1</Paragraphs>
  <TotalTime>377</TotalTime>
  <ScaleCrop>false</ScaleCrop>
  <LinksUpToDate>false</LinksUpToDate>
  <CharactersWithSpaces>585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英雄终究不是一般人</cp:lastModifiedBy>
  <cp:lastPrinted>2022-04-29T11:48:29Z</cp:lastPrinted>
  <dcterms:modified xsi:type="dcterms:W3CDTF">2022-04-29T13:01:29Z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BB584DD77BD4415C8A87DF28D08C7132</vt:lpwstr>
  </property>
</Properties>
</file>